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B5" w:rsidRDefault="00EF5FB5" w:rsidP="00BE162B">
      <w:pPr>
        <w:shd w:val="clear" w:color="auto" w:fill="FFFFFF"/>
        <w:spacing w:after="60" w:line="264" w:lineRule="auto"/>
        <w:jc w:val="center"/>
        <w:rPr>
          <w:sz w:val="32"/>
          <w:szCs w:val="32"/>
          <w:u w:val="single"/>
          <w:lang w:val="it-IT"/>
        </w:rPr>
      </w:pPr>
      <w:bookmarkStart w:id="0" w:name="_GoBack"/>
      <w:bookmarkEnd w:id="0"/>
    </w:p>
    <w:p w:rsidR="00BE162B" w:rsidRPr="00FC7A34" w:rsidRDefault="00BE162B" w:rsidP="00BE162B">
      <w:pPr>
        <w:shd w:val="clear" w:color="auto" w:fill="FFFFFF"/>
        <w:spacing w:after="60" w:line="264" w:lineRule="auto"/>
        <w:jc w:val="center"/>
        <w:rPr>
          <w:sz w:val="32"/>
          <w:szCs w:val="32"/>
          <w:u w:val="single"/>
          <w:lang w:val="it-IT"/>
        </w:rPr>
      </w:pPr>
      <w:r w:rsidRPr="00FC7A34">
        <w:rPr>
          <w:sz w:val="32"/>
          <w:szCs w:val="32"/>
          <w:u w:val="single"/>
          <w:lang w:val="it-IT"/>
        </w:rPr>
        <w:t>COMUNICATO STAMPA</w:t>
      </w:r>
    </w:p>
    <w:p w:rsidR="00BE162B" w:rsidRPr="008C24E3" w:rsidRDefault="00BE162B" w:rsidP="00BE162B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color w:val="000000"/>
          <w:sz w:val="16"/>
          <w:szCs w:val="16"/>
          <w:lang w:val="it-IT" w:bidi="ar-SA"/>
        </w:rPr>
      </w:pPr>
    </w:p>
    <w:p w:rsidR="00EF5FB5" w:rsidRPr="00EF5FB5" w:rsidRDefault="00BE162B" w:rsidP="00EF5FB5">
      <w:pPr>
        <w:spacing w:after="60" w:line="300" w:lineRule="auto"/>
        <w:jc w:val="center"/>
        <w:rPr>
          <w:rFonts w:cstheme="minorHAnsi"/>
          <w:b/>
          <w:sz w:val="32"/>
          <w:szCs w:val="32"/>
          <w:lang w:val="it-IT"/>
        </w:rPr>
      </w:pPr>
      <w:r w:rsidRPr="00573FF3">
        <w:rPr>
          <w:rFonts w:cstheme="minorHAnsi"/>
          <w:b/>
          <w:sz w:val="32"/>
          <w:szCs w:val="32"/>
          <w:lang w:val="it-IT"/>
        </w:rPr>
        <w:t xml:space="preserve"> </w:t>
      </w:r>
      <w:r w:rsidR="00EF5FB5" w:rsidRPr="00EF5FB5">
        <w:rPr>
          <w:rFonts w:cstheme="minorHAnsi"/>
          <w:b/>
          <w:sz w:val="32"/>
          <w:szCs w:val="32"/>
          <w:lang w:val="it-IT"/>
        </w:rPr>
        <w:t>“A</w:t>
      </w:r>
      <w:r w:rsidR="00EF5FB5">
        <w:rPr>
          <w:rFonts w:cstheme="minorHAnsi"/>
          <w:b/>
          <w:sz w:val="32"/>
          <w:szCs w:val="32"/>
          <w:lang w:val="it-IT"/>
        </w:rPr>
        <w:t>SCODEPT 3.0</w:t>
      </w:r>
      <w:r w:rsidR="00EF5FB5" w:rsidRPr="00EF5FB5">
        <w:rPr>
          <w:rFonts w:cstheme="minorHAnsi"/>
          <w:b/>
          <w:sz w:val="32"/>
          <w:szCs w:val="32"/>
          <w:lang w:val="it-IT"/>
        </w:rPr>
        <w:t>”</w:t>
      </w:r>
    </w:p>
    <w:p w:rsidR="00EF5FB5" w:rsidRDefault="00EF5FB5" w:rsidP="00EF5F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F91E9D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Al via i</w:t>
      </w:r>
      <w:r w:rsidR="005871EC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l</w:t>
      </w:r>
      <w:r w:rsidRPr="00F91E9D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cors</w:t>
      </w:r>
      <w:r w:rsidR="005871EC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</w:t>
      </w:r>
      <w:r w:rsidRPr="00F91E9D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di formazione per </w:t>
      </w: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giovani educatori ed educatrici di sestiere</w:t>
      </w:r>
    </w:p>
    <w:p w:rsidR="00BE162B" w:rsidRPr="00EF5FB5" w:rsidRDefault="00BE162B" w:rsidP="00EF5FB5">
      <w:pPr>
        <w:spacing w:after="60" w:line="30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lang w:val="it-IT"/>
        </w:rPr>
      </w:pPr>
    </w:p>
    <w:p w:rsidR="00EF5FB5" w:rsidRPr="00F91E9D" w:rsidRDefault="00EF5FB5" w:rsidP="008A0803">
      <w:pPr>
        <w:pStyle w:val="NormaleWeb"/>
        <w:shd w:val="clear" w:color="auto" w:fill="FFFFFF"/>
        <w:spacing w:before="0" w:beforeAutospacing="0" w:after="120" w:afterAutospacing="0" w:line="300" w:lineRule="auto"/>
        <w:jc w:val="both"/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</w:pP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Ascoli Piceno, 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19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 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aprile 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202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3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 - 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Domenica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 23 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aprile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, presso 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la sede del s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estiere di Porta Tufilla a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d Ascoli, prenderà il via il primo </w:t>
      </w:r>
      <w:r w:rsidR="003C212A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appuntamento del corso </w:t>
      </w:r>
      <w:r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di formazione per 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educatori ed educatrici d</w:t>
      </w:r>
      <w:r w:rsidR="008A080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e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i s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estieri della Quintana di Ascoli Piceno</w:t>
      </w:r>
      <w:r w:rsidR="008A080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 denominat</w:t>
      </w:r>
      <w:r w:rsidR="003C212A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o</w:t>
      </w:r>
      <w:r w:rsidR="008A080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 “I sestieri: laboratori di convivenza e di nuova cittadinanza”.</w:t>
      </w:r>
    </w:p>
    <w:p w:rsidR="00EF5FB5" w:rsidRPr="00F91E9D" w:rsidRDefault="008A0803" w:rsidP="008A0803">
      <w:pPr>
        <w:pStyle w:val="Default"/>
        <w:spacing w:after="120" w:line="300" w:lineRule="auto"/>
        <w:jc w:val="both"/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Il corso è</w:t>
      </w:r>
      <w:r w:rsidR="00EF5FB5" w:rsidRPr="00F91E9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ideat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</w:t>
      </w:r>
      <w:r w:rsidR="00EF5FB5" w:rsidRPr="00F91E9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e realizzat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</w:t>
      </w:r>
      <w:r w:rsidR="00EF5FB5" w:rsidRPr="00F91E9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dall’associazione Cose di Questo Mondo APS,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nell’ambito del progetto ASCODEPT 3.0 con capofila l’associazione di volontariato DELTA, è</w:t>
      </w:r>
      <w:r w:rsidR="00EF5FB5" w:rsidRPr="00F91E9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finanziato dalla Regione Marche</w:t>
      </w:r>
      <w:r w:rsidR="00EF5FB5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EF5FB5" w:rsidRPr="001352D0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con risorse statali del Ministero del Lavoro e delle Politiche Sociali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ed è stato inserito </w:t>
      </w:r>
      <w:r w:rsidR="00D87D47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in un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percorso di formazione </w:t>
      </w:r>
      <w:r w:rsidRPr="008A080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e consolidamento di competenze </w:t>
      </w:r>
      <w:r w:rsidR="00D87D47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relazionali per giovani dirigenti della </w:t>
      </w:r>
      <w:r w:rsidRPr="008A080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Quintana</w:t>
      </w:r>
      <w:r w:rsidR="00D87D47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di Ascoli Piceno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.</w:t>
      </w:r>
    </w:p>
    <w:p w:rsidR="003C212A" w:rsidRDefault="003C212A" w:rsidP="008A0803">
      <w:pPr>
        <w:pStyle w:val="NormaleWeb"/>
        <w:shd w:val="clear" w:color="auto" w:fill="FFFFFF"/>
        <w:spacing w:before="0" w:beforeAutospacing="0" w:after="120" w:afterAutospacing="0" w:line="300" w:lineRule="auto"/>
        <w:jc w:val="both"/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Il corso “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I s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estieri: laboratori di convivenza e di nuova cittadinanza” </w:t>
      </w:r>
      <w:r w:rsidR="00EF5FB5" w:rsidRPr="00F91E9D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consta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 di tre appuntamenti formativi ai quali parteciperanno complessivamente 36 giovani dei sestieri della </w:t>
      </w:r>
      <w:r w:rsidR="00D87D47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Q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uintana di Ascoli Piceno.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 Infatti, d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 xml:space="preserve">opo questo primo appuntamento ce ne sarà un secondo </w:t>
      </w:r>
      <w:r w:rsidR="00D94942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sabato 29 aprile presso il s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estiere della Piazzarola e poi un terz</w:t>
      </w:r>
      <w:r w:rsidR="00D94942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o domenica 14 maggio presso il s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eastAsia="en-US"/>
        </w:rPr>
        <w:t>estiere di Porta Maggiore.</w:t>
      </w:r>
    </w:p>
    <w:p w:rsidR="005462FE" w:rsidRDefault="003C212A" w:rsidP="003C212A">
      <w:pPr>
        <w:autoSpaceDE w:val="0"/>
        <w:autoSpaceDN w:val="0"/>
        <w:adjustRightInd w:val="0"/>
        <w:spacing w:after="120" w:line="300" w:lineRule="auto"/>
        <w:jc w:val="both"/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</w:pPr>
      <w:r w:rsidRPr="003C212A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>Il corso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>, attraverso laboratori di educazione sociale</w:t>
      </w:r>
      <w:r w:rsidR="005462FE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 xml:space="preserve"> per l’apprendimento non formale, è finalizzato a rafforzare le competenze personali e soc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>i</w:t>
      </w:r>
      <w:r w:rsidR="005462FE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>ali</w:t>
      </w:r>
      <w:r w:rsidR="0030606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 xml:space="preserve"> de</w:t>
      </w:r>
      <w:r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 xml:space="preserve">i giovani responsabili dei settori dei vari sestieri </w:t>
      </w:r>
      <w:r w:rsidR="005462FE" w:rsidRPr="005B7C03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>e a stimolare il desiderio di una partecipazione attiva alla vita sociale e culturale della propria comunità di riferimento</w:t>
      </w:r>
      <w:r w:rsidR="005462FE">
        <w:rPr>
          <w:rFonts w:ascii="Segoe UI" w:eastAsiaTheme="minorHAnsi" w:hAnsi="Segoe UI" w:cs="Segoe UI"/>
          <w:color w:val="201F1E"/>
          <w:sz w:val="22"/>
          <w:szCs w:val="22"/>
          <w:shd w:val="clear" w:color="auto" w:fill="FFFFFF"/>
          <w:lang w:val="it-IT" w:bidi="ar-SA"/>
        </w:rPr>
        <w:t>, il sestiere appunto.</w:t>
      </w:r>
    </w:p>
    <w:sectPr w:rsidR="005462F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4F" w:rsidRDefault="00893D4F" w:rsidP="00BE162B">
      <w:r>
        <w:separator/>
      </w:r>
    </w:p>
  </w:endnote>
  <w:endnote w:type="continuationSeparator" w:id="0">
    <w:p w:rsidR="00893D4F" w:rsidRDefault="00893D4F" w:rsidP="00B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808"/>
      <w:gridCol w:w="4830"/>
    </w:tblGrid>
    <w:tr w:rsidR="00BE162B" w:rsidRPr="0053313E" w:rsidTr="00C74A00">
      <w:tc>
        <w:tcPr>
          <w:tcW w:w="4808" w:type="dxa"/>
          <w:vAlign w:val="center"/>
        </w:tcPr>
        <w:p w:rsidR="00BE162B" w:rsidRPr="0053313E" w:rsidRDefault="00BE162B" w:rsidP="00BE162B">
          <w:pPr>
            <w:spacing w:after="80" w:line="360" w:lineRule="auto"/>
            <w:jc w:val="center"/>
            <w:rPr>
              <w:rFonts w:ascii="Arial-BoldMT" w:hAnsi="Arial-BoldMT" w:cs="Arial-BoldMT"/>
              <w:b/>
              <w:bCs/>
            </w:rPr>
          </w:pPr>
          <w:r w:rsidRPr="006B2F6E">
            <w:rPr>
              <w:rFonts w:ascii="Arial-BoldMT" w:hAnsi="Arial-BoldMT" w:cs="Arial-BoldMT"/>
              <w:b/>
              <w:noProof/>
              <w:lang w:val="it-IT" w:eastAsia="it-IT" w:bidi="ar-SA"/>
            </w:rPr>
            <w:drawing>
              <wp:inline distT="0" distB="0" distL="0" distR="0" wp14:anchorId="45F7F03D" wp14:editId="53C81CEA">
                <wp:extent cx="495300" cy="548368"/>
                <wp:effectExtent l="0" t="0" r="0" b="4445"/>
                <wp:docPr id="10" name="Immagine 10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11" cy="546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0" w:type="dxa"/>
          <w:vAlign w:val="center"/>
        </w:tcPr>
        <w:p w:rsidR="00BE162B" w:rsidRDefault="00BE162B" w:rsidP="00BE162B">
          <w:pPr>
            <w:spacing w:after="80" w:line="360" w:lineRule="auto"/>
            <w:jc w:val="center"/>
            <w:rPr>
              <w:rFonts w:ascii="Arial-BoldMT" w:hAnsi="Arial-BoldMT" w:cs="Arial-BoldMT"/>
              <w:b/>
              <w:bCs/>
            </w:rPr>
          </w:pPr>
        </w:p>
        <w:p w:rsidR="00BE162B" w:rsidRPr="0053313E" w:rsidRDefault="00BE162B" w:rsidP="00BE162B">
          <w:pPr>
            <w:spacing w:after="80" w:line="360" w:lineRule="auto"/>
            <w:jc w:val="center"/>
            <w:rPr>
              <w:rFonts w:ascii="Arial-BoldMT" w:hAnsi="Arial-BoldMT" w:cs="Arial-BoldMT"/>
              <w:b/>
              <w:bCs/>
            </w:rPr>
          </w:pPr>
          <w:r w:rsidRPr="00B5331D">
            <w:rPr>
              <w:rFonts w:ascii="Arial-BoldMT" w:hAnsi="Arial-BoldMT" w:cs="Arial-BoldMT"/>
              <w:b/>
              <w:bCs/>
              <w:noProof/>
              <w:lang w:val="it-IT" w:eastAsia="it-IT" w:bidi="ar-SA"/>
            </w:rPr>
            <w:drawing>
              <wp:inline distT="0" distB="0" distL="0" distR="0" wp14:anchorId="3F0A2529" wp14:editId="03405BCF">
                <wp:extent cx="857250" cy="416719"/>
                <wp:effectExtent l="0" t="0" r="0" b="254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16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162B" w:rsidRPr="0053313E" w:rsidTr="00C74A00">
      <w:tc>
        <w:tcPr>
          <w:tcW w:w="4808" w:type="dxa"/>
          <w:vAlign w:val="center"/>
        </w:tcPr>
        <w:p w:rsidR="00BE162B" w:rsidRPr="00BE162B" w:rsidRDefault="00BE162B" w:rsidP="00C74A00">
          <w:pPr>
            <w:spacing w:after="80"/>
            <w:contextualSpacing/>
            <w:jc w:val="center"/>
            <w:rPr>
              <w:b/>
              <w:bCs/>
              <w:sz w:val="20"/>
              <w:szCs w:val="20"/>
              <w:lang w:val="it-IT"/>
            </w:rPr>
          </w:pPr>
          <w:r w:rsidRPr="00BE162B">
            <w:rPr>
              <w:b/>
              <w:bCs/>
              <w:sz w:val="20"/>
              <w:szCs w:val="20"/>
              <w:lang w:val="it-IT"/>
            </w:rPr>
            <w:t>Presidenza del Consiglio dei Ministri</w:t>
          </w:r>
        </w:p>
        <w:p w:rsidR="00BE162B" w:rsidRPr="00BE162B" w:rsidRDefault="00BE162B" w:rsidP="00C74A00">
          <w:pPr>
            <w:spacing w:after="80"/>
            <w:ind w:hanging="142"/>
            <w:contextualSpacing/>
            <w:jc w:val="center"/>
            <w:rPr>
              <w:rFonts w:ascii="Arial-BoldMT" w:hAnsi="Arial-BoldMT" w:cs="Arial-BoldMT"/>
              <w:b/>
              <w:bCs/>
              <w:sz w:val="16"/>
              <w:szCs w:val="16"/>
              <w:lang w:val="it-IT"/>
            </w:rPr>
          </w:pPr>
          <w:r w:rsidRPr="00BE162B">
            <w:rPr>
              <w:b/>
              <w:i/>
              <w:iCs/>
              <w:sz w:val="16"/>
              <w:szCs w:val="16"/>
              <w:lang w:val="it-IT"/>
            </w:rPr>
            <w:t>Dipartimento per le politiche giovanili e il  Servizio civile universale</w:t>
          </w:r>
        </w:p>
      </w:tc>
      <w:tc>
        <w:tcPr>
          <w:tcW w:w="4830" w:type="dxa"/>
          <w:vAlign w:val="center"/>
        </w:tcPr>
        <w:p w:rsidR="00BE162B" w:rsidRPr="00BE162B" w:rsidRDefault="00BE162B" w:rsidP="00C74A00">
          <w:pPr>
            <w:spacing w:after="80"/>
            <w:contextualSpacing/>
            <w:jc w:val="center"/>
            <w:rPr>
              <w:b/>
              <w:bCs/>
              <w:sz w:val="20"/>
              <w:szCs w:val="20"/>
            </w:rPr>
          </w:pPr>
          <w:r w:rsidRPr="00BE162B">
            <w:rPr>
              <w:b/>
              <w:bCs/>
              <w:sz w:val="20"/>
              <w:szCs w:val="20"/>
            </w:rPr>
            <w:t xml:space="preserve">Regione Marche </w:t>
          </w:r>
        </w:p>
        <w:p w:rsidR="00BE162B" w:rsidRPr="00F658B2" w:rsidRDefault="00BE162B" w:rsidP="00C74A00">
          <w:pPr>
            <w:spacing w:after="80"/>
            <w:contextualSpacing/>
            <w:jc w:val="center"/>
            <w:rPr>
              <w:rFonts w:ascii="Arial-BoldMT" w:hAnsi="Arial-BoldMT" w:cs="Arial-BoldMT"/>
              <w:bCs/>
            </w:rPr>
          </w:pPr>
          <w:r w:rsidRPr="00BE162B">
            <w:rPr>
              <w:b/>
              <w:bCs/>
              <w:sz w:val="20"/>
              <w:szCs w:val="20"/>
            </w:rPr>
            <w:t>Politiche giovanili</w:t>
          </w:r>
          <w:r w:rsidRPr="00E3532B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</w:t>
          </w:r>
        </w:p>
      </w:tc>
    </w:tr>
  </w:tbl>
  <w:p w:rsidR="00BE162B" w:rsidRDefault="00BE16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4F" w:rsidRDefault="00893D4F" w:rsidP="00BE162B">
      <w:r>
        <w:separator/>
      </w:r>
    </w:p>
  </w:footnote>
  <w:footnote w:type="continuationSeparator" w:id="0">
    <w:p w:rsidR="00893D4F" w:rsidRDefault="00893D4F" w:rsidP="00BE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2B" w:rsidRDefault="00EF5FB5">
    <w:pPr>
      <w:pStyle w:val="Intestazione"/>
    </w:pPr>
    <w:r>
      <w:t xml:space="preserve">                    </w:t>
    </w:r>
    <w:r w:rsidRPr="00EF5FB5">
      <w:rPr>
        <w:noProof/>
        <w:lang w:val="it-IT"/>
      </w:rPr>
      <w:drawing>
        <wp:inline distT="0" distB="0" distL="0" distR="0" wp14:anchorId="2F76CE19" wp14:editId="7BCD4F26">
          <wp:extent cx="1323975" cy="934571"/>
          <wp:effectExtent l="0" t="0" r="0" b="0"/>
          <wp:docPr id="8" name="Picture 2" descr="C:\Users\Utente\Downloads\Acquisisci schermata Web_15-12-2021_171444_www.youtube.com_preview_rev_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tente\Downloads\Acquisisci schermata Web_15-12-2021_171444_www.youtube.com_preview_rev_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45" cy="93850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EF5FB5">
      <w:rPr>
        <w:noProof/>
        <w:lang w:val="it-IT"/>
      </w:rPr>
      <w:drawing>
        <wp:inline distT="0" distB="0" distL="0" distR="0" wp14:anchorId="0E625C3E" wp14:editId="6E797E87">
          <wp:extent cx="1164711" cy="798303"/>
          <wp:effectExtent l="0" t="0" r="0" b="1905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73" cy="801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B"/>
    <w:rsid w:val="00021281"/>
    <w:rsid w:val="00053870"/>
    <w:rsid w:val="00146DA5"/>
    <w:rsid w:val="00176535"/>
    <w:rsid w:val="002C03FD"/>
    <w:rsid w:val="00306063"/>
    <w:rsid w:val="0034091C"/>
    <w:rsid w:val="003C212A"/>
    <w:rsid w:val="003F053B"/>
    <w:rsid w:val="00466AFC"/>
    <w:rsid w:val="005462FE"/>
    <w:rsid w:val="005871EC"/>
    <w:rsid w:val="005B7C03"/>
    <w:rsid w:val="007231A2"/>
    <w:rsid w:val="00866B23"/>
    <w:rsid w:val="00893D4F"/>
    <w:rsid w:val="008A0803"/>
    <w:rsid w:val="00AA3278"/>
    <w:rsid w:val="00AA603E"/>
    <w:rsid w:val="00AA7CE7"/>
    <w:rsid w:val="00AE79A0"/>
    <w:rsid w:val="00B14997"/>
    <w:rsid w:val="00B93937"/>
    <w:rsid w:val="00BE162B"/>
    <w:rsid w:val="00D734BE"/>
    <w:rsid w:val="00D87D47"/>
    <w:rsid w:val="00D94942"/>
    <w:rsid w:val="00DF1F94"/>
    <w:rsid w:val="00EF5FB5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12E67-F760-40BF-A98A-5AC0BC3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16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162B"/>
    <w:pPr>
      <w:spacing w:before="100" w:beforeAutospacing="1" w:after="100" w:afterAutospacing="1"/>
    </w:pPr>
    <w:rPr>
      <w:rFonts w:ascii="Times New Roman" w:hAnsi="Times New Roman"/>
      <w:lang w:val="it-IT" w:eastAsia="zh-TW" w:bidi="ar-SA"/>
    </w:rPr>
  </w:style>
  <w:style w:type="paragraph" w:customStyle="1" w:styleId="xs7">
    <w:name w:val="x_s7"/>
    <w:basedOn w:val="Normale"/>
    <w:rsid w:val="00BE162B"/>
    <w:pPr>
      <w:spacing w:before="100" w:beforeAutospacing="1" w:after="100" w:afterAutospacing="1"/>
    </w:pPr>
    <w:rPr>
      <w:rFonts w:ascii="Times New Roman" w:hAnsi="Times New Roman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E1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62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E1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62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2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8A0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bachetti</cp:lastModifiedBy>
  <cp:revision>2</cp:revision>
  <dcterms:created xsi:type="dcterms:W3CDTF">2023-04-20T14:55:00Z</dcterms:created>
  <dcterms:modified xsi:type="dcterms:W3CDTF">2023-04-20T14:55:00Z</dcterms:modified>
</cp:coreProperties>
</file>